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54E2" w14:textId="77777777" w:rsidR="007006FB" w:rsidRPr="007006FB" w:rsidRDefault="007006FB" w:rsidP="007006FB">
      <w:pPr>
        <w:pStyle w:val="Sinespaciado"/>
        <w:jc w:val="center"/>
        <w:rPr>
          <w:rFonts w:ascii="Arial" w:hAnsi="Arial" w:cs="Arial"/>
          <w:b/>
          <w:bCs/>
        </w:rPr>
      </w:pPr>
      <w:r w:rsidRPr="007006FB">
        <w:rPr>
          <w:rFonts w:ascii="Arial" w:hAnsi="Arial" w:cs="Arial"/>
          <w:b/>
          <w:bCs/>
        </w:rPr>
        <w:t>NOS UNIMOS A LA RED DE APOYO PARA LAS MUJERES EN LA LUCHA CONTRA LA VIOLENCIA DE GÉNERO: ANA PATY PERALTA</w:t>
      </w:r>
    </w:p>
    <w:p w14:paraId="3A330F0F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  <w:b/>
          <w:bCs/>
        </w:rPr>
      </w:pPr>
    </w:p>
    <w:p w14:paraId="53D58BB0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  <w:r w:rsidRPr="007006FB">
        <w:rPr>
          <w:rFonts w:ascii="Arial" w:hAnsi="Arial" w:cs="Arial"/>
          <w:b/>
          <w:bCs/>
        </w:rPr>
        <w:t>Cancún, Q. R., a 05 de octubre de 2023.-</w:t>
      </w:r>
      <w:r w:rsidRPr="007006FB">
        <w:rPr>
          <w:rFonts w:ascii="Arial" w:hAnsi="Arial" w:cs="Arial"/>
        </w:rPr>
        <w:t xml:space="preserve"> Como parte de un trabajo de unidad y de fortalecimiento para proteger a las niñas y a las mujeres, la </w:t>
      </w:r>
      <w:proofErr w:type="gramStart"/>
      <w:r w:rsidRPr="007006FB">
        <w:rPr>
          <w:rFonts w:ascii="Arial" w:hAnsi="Arial" w:cs="Arial"/>
        </w:rPr>
        <w:t>Presidenta</w:t>
      </w:r>
      <w:proofErr w:type="gramEnd"/>
      <w:r w:rsidRPr="007006FB">
        <w:rPr>
          <w:rFonts w:ascii="Arial" w:hAnsi="Arial" w:cs="Arial"/>
        </w:rPr>
        <w:t xml:space="preserve"> Municipal, Ana Paty Peralta, participó en la inauguración de la segunda edición del Encuentro Interinstitucional “Somos tu Red de Apoyo Quintana Roo”, encabezado por la gobernadora Mara Lezama y la comisionada nacional para Prevenir y Erradicar la Violencia contra las Mujeres, Fabiola Alanís Sámano. </w:t>
      </w:r>
    </w:p>
    <w:p w14:paraId="425CC597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</w:p>
    <w:p w14:paraId="7C1505D9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  <w:r w:rsidRPr="007006FB">
        <w:rPr>
          <w:rFonts w:ascii="Arial" w:hAnsi="Arial" w:cs="Arial"/>
        </w:rPr>
        <w:t xml:space="preserve">“Quiero decirles a todas las mujeres cancunenses y quintanarroenses, </w:t>
      </w:r>
      <w:proofErr w:type="gramStart"/>
      <w:r w:rsidRPr="007006FB">
        <w:rPr>
          <w:rFonts w:ascii="Arial" w:hAnsi="Arial" w:cs="Arial"/>
        </w:rPr>
        <w:t>que</w:t>
      </w:r>
      <w:proofErr w:type="gramEnd"/>
      <w:r w:rsidRPr="007006FB">
        <w:rPr>
          <w:rFonts w:ascii="Arial" w:hAnsi="Arial" w:cs="Arial"/>
        </w:rPr>
        <w:t xml:space="preserve"> en nuestros gobiernos humanistas y progresistas, somos prioridad, y por eso trabajamos de manera coordinada y con estas acciones como este encuentro así como la Estrategia para la Construcción de la Paz, a través de diferentes dependencias, estamos brindando información, asesorías y acompañamiento”, dijo. </w:t>
      </w:r>
    </w:p>
    <w:p w14:paraId="4D8E476C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</w:p>
    <w:p w14:paraId="6656E228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  <w:r w:rsidRPr="007006FB">
        <w:rPr>
          <w:rFonts w:ascii="Arial" w:hAnsi="Arial" w:cs="Arial"/>
        </w:rPr>
        <w:t xml:space="preserve">En el evento realizado en la Universidad Politécnica de Quintana Roo (UPQROO), Ana Paty Peralta destacó que bajo los lineamientos del Nuevo Acuerdo por el Bienestar y el Desarrollo de Quintana Roo, existen varios programas de instancias como DIF Municipal y DIF Quintana Roo, Instituto Municipal de la Mujer (IMM), entre otras, para el empoderamiento de este sector y </w:t>
      </w:r>
      <w:proofErr w:type="gramStart"/>
      <w:r w:rsidRPr="007006FB">
        <w:rPr>
          <w:rFonts w:ascii="Arial" w:hAnsi="Arial" w:cs="Arial"/>
        </w:rPr>
        <w:t>que</w:t>
      </w:r>
      <w:proofErr w:type="gramEnd"/>
      <w:r w:rsidRPr="007006FB">
        <w:rPr>
          <w:rFonts w:ascii="Arial" w:hAnsi="Arial" w:cs="Arial"/>
        </w:rPr>
        <w:t xml:space="preserve"> en caso de ser víctimas de cualquier situación de violencia, no se queden calladas y sepan que la autoridad las apoya. </w:t>
      </w:r>
    </w:p>
    <w:p w14:paraId="2E2F1643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</w:p>
    <w:p w14:paraId="5F75DA3C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  <w:r w:rsidRPr="007006FB">
        <w:rPr>
          <w:rFonts w:ascii="Arial" w:hAnsi="Arial" w:cs="Arial"/>
        </w:rPr>
        <w:t xml:space="preserve">A su vez, la Comisionada Nacional para Prevenir y Erradicar la Violencia contra las Mujeres afirmó que el que hecho de que al menos </w:t>
      </w:r>
      <w:proofErr w:type="gramStart"/>
      <w:r w:rsidRPr="007006FB">
        <w:rPr>
          <w:rFonts w:ascii="Arial" w:hAnsi="Arial" w:cs="Arial"/>
        </w:rPr>
        <w:t>uno de los integrantes de los hogares en México reciban</w:t>
      </w:r>
      <w:proofErr w:type="gramEnd"/>
      <w:r w:rsidRPr="007006FB">
        <w:rPr>
          <w:rFonts w:ascii="Arial" w:hAnsi="Arial" w:cs="Arial"/>
        </w:rPr>
        <w:t xml:space="preserve"> respaldo de programas federales, impacta en la vida de las féminas y ha ayudado a la disminución sustancial del delito de feminicidios en 11 por ciento, porque salvar la vida de una mujer es una de las principales tareas de los tres órdenes de gobierno. </w:t>
      </w:r>
    </w:p>
    <w:p w14:paraId="47421E17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</w:p>
    <w:p w14:paraId="4E894095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  <w:r w:rsidRPr="007006FB">
        <w:rPr>
          <w:rFonts w:ascii="Arial" w:hAnsi="Arial" w:cs="Arial"/>
        </w:rPr>
        <w:t xml:space="preserve">De manera conmovedora con lágrimas en los ojos, a manera de ejemplo para las demás, una de las beneficiarias del Programa de Apoyo a las Instancias de Mujeres en las Entidades Federativas (PAIMEF) platicó la lamentable experiencia de haber enfrentado una situación de violencia y cómo pidió el apoyo a la autoridad competente para salir adelante junto con sus hijas. </w:t>
      </w:r>
    </w:p>
    <w:p w14:paraId="027F6102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</w:p>
    <w:p w14:paraId="6BB94B23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  <w:r w:rsidRPr="007006FB">
        <w:rPr>
          <w:rFonts w:ascii="Arial" w:hAnsi="Arial" w:cs="Arial"/>
        </w:rPr>
        <w:t xml:space="preserve">Por su parte, la Gobernadora agradeció a las y los servidores públicos de la autoridad municipal, estatal y federal que son parte de la red de apoyo y asisten a todas las ciudadanas que se acercan cuando requieren salir de una problemática en familiar, porque por mucho tiempo las revictimizaron, en vez de ayudarlas. </w:t>
      </w:r>
    </w:p>
    <w:p w14:paraId="3E846D83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</w:p>
    <w:p w14:paraId="796A0571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  <w:r w:rsidRPr="007006FB">
        <w:rPr>
          <w:rFonts w:ascii="Arial" w:hAnsi="Arial" w:cs="Arial"/>
        </w:rPr>
        <w:t xml:space="preserve">Como parte del Encuentro, se ofreció a los asistentes una ponencia por parte de la comisionada ejecutiva de Atención a Víctimas en México, Martha Yuriria Rodríguez, así como mesas de trabajo y un conversatorio con representantes de la Comisión de Atención a Víctimas de Quintana Roo (CEAVEQROO), </w:t>
      </w:r>
      <w:proofErr w:type="gramStart"/>
      <w:r w:rsidRPr="007006FB">
        <w:rPr>
          <w:rFonts w:ascii="Arial" w:hAnsi="Arial" w:cs="Arial"/>
        </w:rPr>
        <w:t>Fiscalía General</w:t>
      </w:r>
      <w:proofErr w:type="gramEnd"/>
      <w:r w:rsidRPr="007006FB">
        <w:rPr>
          <w:rFonts w:ascii="Arial" w:hAnsi="Arial" w:cs="Arial"/>
        </w:rPr>
        <w:t xml:space="preserve"> del Estado, Secretaría de Seguridad Ciudadana, DIF Quintana Roo, Secretaría de Salud en la entidad e IQM. </w:t>
      </w:r>
    </w:p>
    <w:p w14:paraId="735FAB7F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</w:p>
    <w:p w14:paraId="38431342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  <w:r w:rsidRPr="007006FB">
        <w:rPr>
          <w:rFonts w:ascii="Arial" w:hAnsi="Arial" w:cs="Arial"/>
        </w:rPr>
        <w:t xml:space="preserve">En el evento estuvieron además la presidenta honoraria del DIF Quintana Roo, Verónica Lezama Espinosa; la directora del IQM, María Hadad Castillo; la secretaria de Gobierno en la entidad, Cristina Torres Gómez y la presidenta municipal de Puerto Morelos, Blanca Merari </w:t>
      </w:r>
      <w:proofErr w:type="spellStart"/>
      <w:r w:rsidRPr="007006FB">
        <w:rPr>
          <w:rFonts w:ascii="Arial" w:hAnsi="Arial" w:cs="Arial"/>
        </w:rPr>
        <w:t>Tziu</w:t>
      </w:r>
      <w:proofErr w:type="spellEnd"/>
      <w:r w:rsidRPr="007006FB">
        <w:rPr>
          <w:rFonts w:ascii="Arial" w:hAnsi="Arial" w:cs="Arial"/>
        </w:rPr>
        <w:t xml:space="preserve"> Muñoz, entre otros invitados.</w:t>
      </w:r>
    </w:p>
    <w:p w14:paraId="0046A904" w14:textId="77777777" w:rsidR="007006FB" w:rsidRPr="007006FB" w:rsidRDefault="007006FB" w:rsidP="007006FB">
      <w:pPr>
        <w:pStyle w:val="Sinespaciado"/>
        <w:jc w:val="both"/>
        <w:rPr>
          <w:rFonts w:ascii="Arial" w:hAnsi="Arial" w:cs="Arial"/>
        </w:rPr>
      </w:pPr>
    </w:p>
    <w:p w14:paraId="0B1631C1" w14:textId="24D8BF15" w:rsidR="00807C68" w:rsidRPr="007006FB" w:rsidRDefault="007006FB" w:rsidP="007006FB">
      <w:pPr>
        <w:pStyle w:val="Sinespaciado"/>
        <w:jc w:val="both"/>
        <w:rPr>
          <w:rFonts w:ascii="Arial" w:hAnsi="Arial" w:cs="Arial"/>
        </w:rPr>
      </w:pPr>
      <w:r w:rsidRPr="007006FB">
        <w:rPr>
          <w:rFonts w:ascii="Arial" w:hAnsi="Arial" w:cs="Arial"/>
        </w:rPr>
        <w:t>****</w:t>
      </w:r>
      <w:r w:rsidRPr="007006FB">
        <w:rPr>
          <w:rFonts w:ascii="Arial" w:hAnsi="Arial" w:cs="Arial"/>
        </w:rPr>
        <w:t>********</w:t>
      </w:r>
    </w:p>
    <w:sectPr w:rsidR="00807C68" w:rsidRPr="007006FB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053C" w14:textId="77777777" w:rsidR="00504829" w:rsidRDefault="00504829" w:rsidP="0032752D">
      <w:r>
        <w:separator/>
      </w:r>
    </w:p>
  </w:endnote>
  <w:endnote w:type="continuationSeparator" w:id="0">
    <w:p w14:paraId="54048811" w14:textId="77777777" w:rsidR="00504829" w:rsidRDefault="00504829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275C" w14:textId="77777777" w:rsidR="00504829" w:rsidRDefault="00504829" w:rsidP="0032752D">
      <w:r>
        <w:separator/>
      </w:r>
    </w:p>
  </w:footnote>
  <w:footnote w:type="continuationSeparator" w:id="0">
    <w:p w14:paraId="6233BE5E" w14:textId="77777777" w:rsidR="00504829" w:rsidRDefault="00504829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3D68BBA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  <w:r w:rsidR="00BF0F8F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7006FB">
            <w:rPr>
              <w:rFonts w:ascii="Gotham" w:hAnsi="Gotham"/>
              <w:b/>
              <w:sz w:val="22"/>
              <w:szCs w:val="22"/>
              <w:lang w:val="es-MX"/>
            </w:rPr>
            <w:t>14</w:t>
          </w:r>
        </w:p>
        <w:p w14:paraId="2564202F" w14:textId="3E53A9A4" w:rsidR="002A59FA" w:rsidRPr="00E068A5" w:rsidRDefault="00BF0F8F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7006FB">
            <w:rPr>
              <w:rFonts w:ascii="Gotham" w:hAnsi="Gotham"/>
              <w:sz w:val="22"/>
              <w:szCs w:val="22"/>
              <w:lang w:val="es-MX"/>
            </w:rPr>
            <w:t>5</w:t>
          </w:r>
          <w:r w:rsidR="00534ED2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octu</w:t>
          </w:r>
          <w:r w:rsidR="00361E98">
            <w:rPr>
              <w:rFonts w:ascii="Gotham" w:hAnsi="Gotham"/>
              <w:sz w:val="22"/>
              <w:szCs w:val="22"/>
              <w:lang w:val="es-MX"/>
            </w:rPr>
            <w:t>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5"/>
  </w:num>
  <w:num w:numId="2" w16cid:durableId="1274052153">
    <w:abstractNumId w:val="7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9"/>
  </w:num>
  <w:num w:numId="7" w16cid:durableId="2057317754">
    <w:abstractNumId w:val="8"/>
  </w:num>
  <w:num w:numId="8" w16cid:durableId="1090004825">
    <w:abstractNumId w:val="3"/>
  </w:num>
  <w:num w:numId="9" w16cid:durableId="314064644">
    <w:abstractNumId w:val="6"/>
  </w:num>
  <w:num w:numId="10" w16cid:durableId="94328857">
    <w:abstractNumId w:val="10"/>
  </w:num>
  <w:num w:numId="11" w16cid:durableId="1625502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56E4C"/>
    <w:rsid w:val="001634E3"/>
    <w:rsid w:val="001C5864"/>
    <w:rsid w:val="001F1ABE"/>
    <w:rsid w:val="0025661B"/>
    <w:rsid w:val="002567AB"/>
    <w:rsid w:val="00284F71"/>
    <w:rsid w:val="00292447"/>
    <w:rsid w:val="002C155E"/>
    <w:rsid w:val="0032752D"/>
    <w:rsid w:val="0032790E"/>
    <w:rsid w:val="00351441"/>
    <w:rsid w:val="00361E98"/>
    <w:rsid w:val="003A3A2B"/>
    <w:rsid w:val="003C7954"/>
    <w:rsid w:val="00410512"/>
    <w:rsid w:val="00443969"/>
    <w:rsid w:val="00487103"/>
    <w:rsid w:val="004B3D55"/>
    <w:rsid w:val="00504829"/>
    <w:rsid w:val="00534ED2"/>
    <w:rsid w:val="00537E86"/>
    <w:rsid w:val="005423C8"/>
    <w:rsid w:val="005D5B5A"/>
    <w:rsid w:val="005D66EE"/>
    <w:rsid w:val="005F1B05"/>
    <w:rsid w:val="00690482"/>
    <w:rsid w:val="006B6BE4"/>
    <w:rsid w:val="006F2E84"/>
    <w:rsid w:val="007006FB"/>
    <w:rsid w:val="007044BB"/>
    <w:rsid w:val="0073739C"/>
    <w:rsid w:val="007C59CC"/>
    <w:rsid w:val="007C7144"/>
    <w:rsid w:val="007F0CBF"/>
    <w:rsid w:val="00807C68"/>
    <w:rsid w:val="008C2FCE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BF0F8F"/>
    <w:rsid w:val="00C16B01"/>
    <w:rsid w:val="00C47775"/>
    <w:rsid w:val="00CA3A8B"/>
    <w:rsid w:val="00CD6913"/>
    <w:rsid w:val="00D048FA"/>
    <w:rsid w:val="00D07B2E"/>
    <w:rsid w:val="00D23899"/>
    <w:rsid w:val="00D42475"/>
    <w:rsid w:val="00D90B9A"/>
    <w:rsid w:val="00D921BC"/>
    <w:rsid w:val="00DA72D8"/>
    <w:rsid w:val="00DB620F"/>
    <w:rsid w:val="00E20A6A"/>
    <w:rsid w:val="00E2667B"/>
    <w:rsid w:val="00E62DCB"/>
    <w:rsid w:val="00EC7C90"/>
    <w:rsid w:val="00ED1864"/>
    <w:rsid w:val="00EE0B32"/>
    <w:rsid w:val="00EE1D62"/>
    <w:rsid w:val="00F005BC"/>
    <w:rsid w:val="00F47EDE"/>
    <w:rsid w:val="00F730BB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Sinespaciado">
    <w:name w:val="No Spacing"/>
    <w:uiPriority w:val="1"/>
    <w:qFormat/>
    <w:rsid w:val="00D07B2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2023-10-05T17:48:00Z</dcterms:created>
  <dcterms:modified xsi:type="dcterms:W3CDTF">2023-10-05T17:48:00Z</dcterms:modified>
</cp:coreProperties>
</file>